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EDF" w:rsidRPr="00640EDF" w:rsidRDefault="00640EDF" w:rsidP="00D44B37">
      <w:pPr>
        <w:jc w:val="center"/>
        <w:rPr>
          <w:b/>
          <w:sz w:val="24"/>
          <w:szCs w:val="24"/>
        </w:rPr>
      </w:pPr>
      <w:r w:rsidRPr="00640EDF">
        <w:rPr>
          <w:b/>
          <w:sz w:val="24"/>
          <w:szCs w:val="24"/>
        </w:rPr>
        <w:t>REGOLAMENTO PENSIONE CAVALLI ASSOCIATI</w:t>
      </w:r>
    </w:p>
    <w:p w:rsidR="00640EDF" w:rsidRDefault="00640EDF" w:rsidP="00640EDF">
      <w:r>
        <w:t>Con la presente</w:t>
      </w:r>
      <w:r w:rsidR="005504D3">
        <w:t xml:space="preserve"> </w:t>
      </w:r>
      <w:r w:rsidR="00274B97">
        <w:t>scrittura privata</w:t>
      </w:r>
      <w:r w:rsidR="005504D3">
        <w:t>, di pagine 2</w:t>
      </w:r>
      <w:r>
        <w:t xml:space="preserve">, redatta tra la SSD “Circolo Ippico </w:t>
      </w:r>
      <w:proofErr w:type="spellStart"/>
      <w:r>
        <w:t>Taytu</w:t>
      </w:r>
      <w:proofErr w:type="spellEnd"/>
      <w:r>
        <w:t>”</w:t>
      </w:r>
      <w:r w:rsidR="00274B97">
        <w:t xml:space="preserve"> a R.L.</w:t>
      </w:r>
      <w:r>
        <w:t>, nella persona del suo legale rappresentante, ed il/la Signor/a ...............................................................................</w:t>
      </w:r>
      <w:r w:rsidR="00274B97">
        <w:t xml:space="preserve">...................., tesserato </w:t>
      </w:r>
      <w:r>
        <w:t xml:space="preserve">della SSD, si conviene quanto segue. </w:t>
      </w:r>
    </w:p>
    <w:p w:rsidR="00640EDF" w:rsidRDefault="00640EDF" w:rsidP="00640EDF">
      <w:r>
        <w:t>Il/la Signor/a ……………………………….......................................................................................................... intende custodir</w:t>
      </w:r>
      <w:r w:rsidR="00274B97">
        <w:t>e il cavallo denominato…………………</w:t>
      </w:r>
      <w:proofErr w:type="gramStart"/>
      <w:r w:rsidR="00274B97">
        <w:t>…</w:t>
      </w:r>
      <w:r>
        <w:t>….</w:t>
      </w:r>
      <w:proofErr w:type="gramEnd"/>
      <w:r>
        <w:t>……………………………………………………...… (passaporto n…………………………..............................................................) presso la SSD, per conto proprio o del\la figlio\a …………………………………………</w:t>
      </w:r>
      <w:r w:rsidR="00274B97">
        <w:t>………………………………………………</w:t>
      </w:r>
      <w:proofErr w:type="gramStart"/>
      <w:r w:rsidR="00274B97">
        <w:t>…….</w:t>
      </w:r>
      <w:proofErr w:type="gramEnd"/>
      <w:r>
        <w:t>…. Sottoscrivendo la presente ri</w:t>
      </w:r>
      <w:r w:rsidR="00271094">
        <w:t>lascia il documento in originale</w:t>
      </w:r>
      <w:r>
        <w:t xml:space="preserve"> o copia autentificata del documento identificativo del cavallo in segreteria.</w:t>
      </w:r>
    </w:p>
    <w:p w:rsidR="00640EDF" w:rsidRDefault="00640EDF" w:rsidP="00640EDF">
      <w:r>
        <w:t xml:space="preserve">La SSD si obbliga a custodire e nutrire l’animale osservando le regole del buon allevatore. </w:t>
      </w:r>
    </w:p>
    <w:p w:rsidR="00640EDF" w:rsidRDefault="00640EDF" w:rsidP="00640EDF">
      <w:r>
        <w:t>Il/la Signor/a ............................................................</w:t>
      </w:r>
      <w:r w:rsidR="00274B97">
        <w:t>.......................................</w:t>
      </w:r>
      <w:r>
        <w:t>...., quale contributivo associativo per la custodia ed il mantenimento del cavallo, co</w:t>
      </w:r>
      <w:r w:rsidR="00274B97">
        <w:t>rrisponderà la somma di €……</w:t>
      </w:r>
      <w:r>
        <w:t xml:space="preserve">……. (……….……………….…………….. euro) mensili., come fissato, per l’anno 2021, dal </w:t>
      </w:r>
      <w:proofErr w:type="spellStart"/>
      <w:r>
        <w:t>cda</w:t>
      </w:r>
      <w:proofErr w:type="spellEnd"/>
      <w:r>
        <w:t xml:space="preserve">. </w:t>
      </w:r>
    </w:p>
    <w:p w:rsidR="00640EDF" w:rsidRDefault="00640EDF" w:rsidP="00640EDF">
      <w:r>
        <w:t>Il canone verrà versato in rate mensili entro e non oltre il 5 di ogni mese.  Nel caso sussistessero ritardi non comunicati rispetto al giorno concordato per il pagamento, la SSD potrà aggiungere gli interessi per il ritardato pagamento, nella misura del tasso legale vigente</w:t>
      </w:r>
      <w:r w:rsidR="00271094">
        <w:t>.</w:t>
      </w:r>
      <w:r>
        <w:t xml:space="preserve"> </w:t>
      </w:r>
    </w:p>
    <w:p w:rsidR="00D44B37" w:rsidRDefault="00640EDF" w:rsidP="00D44B37">
      <w:r>
        <w:t xml:space="preserve">Detto contratto ha la durata di 1 anno solare e sarà tacitamente rinnovato salvo espresse diverse volontà da comunicarsi tramite PEC (circoloippicotaytu@pec.it) o lettera raccomandata (viale Sandro Pertini 2291 </w:t>
      </w:r>
      <w:proofErr w:type="spellStart"/>
      <w:r>
        <w:t>cap</w:t>
      </w:r>
      <w:proofErr w:type="spellEnd"/>
      <w:r>
        <w:t xml:space="preserve"> 90146 PA) con avviso di ricevimento, con preavviso di almeno 30 giorni (trenta)</w:t>
      </w:r>
      <w:r w:rsidR="00D44B37">
        <w:t xml:space="preserve">. </w:t>
      </w:r>
      <w:proofErr w:type="gramStart"/>
      <w:r>
        <w:t>E’</w:t>
      </w:r>
      <w:proofErr w:type="gramEnd"/>
      <w:r>
        <w:t xml:space="preserve"> comunque data facoltà alla SSD di recedere inderogabilmente e con decisione unilaterale dal presente contratto, senza alcun preavviso, in caso di comportamenti non conformi al Regolamento da parte dell’utilizzatore del servizio. In tale circostanza il soggetto dovrà rendere provvedere entro 5gg ad allontanare il cavallo dalla struttura.</w:t>
      </w:r>
    </w:p>
    <w:p w:rsidR="00D44B37" w:rsidRDefault="00D44B37" w:rsidP="00D44B37">
      <w:r>
        <w:t>Il/la</w:t>
      </w:r>
      <w:r w:rsidR="005504D3">
        <w:t xml:space="preserve"> </w:t>
      </w:r>
      <w:r>
        <w:t>Signor/a</w:t>
      </w:r>
      <w:r w:rsidR="005504D3">
        <w:t>…………………………………………………………………………………………………………</w:t>
      </w:r>
      <w:proofErr w:type="gramStart"/>
      <w:r w:rsidR="005504D3">
        <w:t>…….</w:t>
      </w:r>
      <w:proofErr w:type="gramEnd"/>
      <w:r w:rsidR="005504D3">
        <w:t>…</w:t>
      </w:r>
      <w:r>
        <w:t xml:space="preserve"> nomina ed affida alle cure il Veterinario di fiducia il dottor/essa …………….....................</w:t>
      </w:r>
      <w:r w:rsidR="005504D3">
        <w:t>.......................</w:t>
      </w:r>
      <w:r>
        <w:t>..............………; ed il Maniscalco di fiducia il signor/a ……………………………………</w:t>
      </w:r>
      <w:r w:rsidR="005504D3">
        <w:t>………………………………………</w:t>
      </w:r>
      <w:proofErr w:type="gramStart"/>
      <w:r w:rsidR="005504D3">
        <w:t>…….</w:t>
      </w:r>
      <w:proofErr w:type="gramEnd"/>
      <w:r>
        <w:t>…</w:t>
      </w:r>
      <w:r w:rsidR="005504D3">
        <w:t>…</w:t>
      </w:r>
      <w:r>
        <w:t>. In caso di variazione sarà compito del tesserato proprietari</w:t>
      </w:r>
      <w:r w:rsidR="005504D3">
        <w:t xml:space="preserve">o/a informare il circolo ippico </w:t>
      </w:r>
      <w:proofErr w:type="spellStart"/>
      <w:r w:rsidR="005504D3">
        <w:t>taytu</w:t>
      </w:r>
      <w:proofErr w:type="spellEnd"/>
      <w:r w:rsidR="005504D3">
        <w:t xml:space="preserve"> per iscritto </w:t>
      </w:r>
    </w:p>
    <w:p w:rsidR="00640EDF" w:rsidRDefault="00640EDF" w:rsidP="00640EDF">
      <w:r>
        <w:t>Il/la Signor/a …....................................................................... solleva espressamente la SSD dai danni che il cavallo dovesse subire per cause fortuite, per furto, per mortalità o altro. Per i dann</w:t>
      </w:r>
      <w:r w:rsidR="00271094">
        <w:t>i che il proprio cavallo potrebbe</w:t>
      </w:r>
      <w:r>
        <w:t xml:space="preserve"> arrecare a terzi, la SSD richiede la stipula di un’assicurazione RC e ne fornisca copia. </w:t>
      </w:r>
    </w:p>
    <w:p w:rsidR="00640EDF" w:rsidRPr="005504D3" w:rsidRDefault="005504D3" w:rsidP="00640EDF">
      <w:pPr>
        <w:rPr>
          <w:u w:val="single"/>
        </w:rPr>
      </w:pPr>
      <w:r w:rsidRPr="005504D3">
        <w:rPr>
          <w:u w:val="single"/>
        </w:rPr>
        <w:t>Il/la Signor/a …………………………………………………………………………………….</w:t>
      </w:r>
      <w:r w:rsidR="00640EDF" w:rsidRPr="005504D3">
        <w:rPr>
          <w:u w:val="single"/>
        </w:rPr>
        <w:t>.. si impegna ed accetta incondizionatamente con la firma del presente il regolamento corrente per i comportamenti da risp</w:t>
      </w:r>
      <w:r w:rsidR="001A2A1F">
        <w:rPr>
          <w:u w:val="single"/>
        </w:rPr>
        <w:t>ettare all’interno del Circolo</w:t>
      </w:r>
      <w:r w:rsidR="00640EDF" w:rsidRPr="005504D3">
        <w:rPr>
          <w:u w:val="single"/>
        </w:rPr>
        <w:t>, nello specifico</w:t>
      </w:r>
      <w:r w:rsidR="00D44B37" w:rsidRPr="005504D3">
        <w:rPr>
          <w:u w:val="single"/>
        </w:rPr>
        <w:t xml:space="preserve"> art 4</w:t>
      </w:r>
      <w:r w:rsidR="00640EDF" w:rsidRPr="005504D3">
        <w:rPr>
          <w:u w:val="single"/>
        </w:rPr>
        <w:t>, tutte le disposizioni inerenti la pensione e custodia dei cavalli di</w:t>
      </w:r>
      <w:r w:rsidR="00D44B37" w:rsidRPr="005504D3">
        <w:rPr>
          <w:u w:val="single"/>
        </w:rPr>
        <w:t xml:space="preserve"> proprietà.</w:t>
      </w:r>
      <w:r w:rsidR="00640EDF" w:rsidRPr="005504D3">
        <w:rPr>
          <w:u w:val="single"/>
        </w:rPr>
        <w:t xml:space="preserve"> </w:t>
      </w:r>
    </w:p>
    <w:p w:rsidR="005504D3" w:rsidRDefault="005504D3" w:rsidP="00640EDF">
      <w:r>
        <w:t>Palermo li____/____/________.</w:t>
      </w:r>
    </w:p>
    <w:p w:rsidR="00640EDF" w:rsidRDefault="00640EDF" w:rsidP="00640EDF">
      <w:r>
        <w:t>Il proprietario</w:t>
      </w:r>
      <w:r w:rsidR="005504D3">
        <w:t>_______________________________________</w:t>
      </w:r>
      <w:r w:rsidR="00274B97">
        <w:t xml:space="preserve">     </w:t>
      </w:r>
      <w:r>
        <w:tab/>
      </w:r>
      <w:r>
        <w:tab/>
      </w:r>
      <w:r>
        <w:tab/>
      </w:r>
      <w:r>
        <w:tab/>
      </w:r>
      <w:r>
        <w:tab/>
        <w:t xml:space="preserve"> </w:t>
      </w:r>
    </w:p>
    <w:p w:rsidR="005504D3" w:rsidRDefault="005504D3" w:rsidP="00640EDF"/>
    <w:p w:rsidR="005504D3" w:rsidRDefault="005504D3" w:rsidP="005504D3">
      <w:pPr>
        <w:rPr>
          <w:rStyle w:val="Enfasigrassetto"/>
          <w:rFonts w:ascii="Garamond" w:hAnsi="Garamond" w:cs="Helvetica"/>
          <w:b/>
          <w:i/>
          <w:color w:val="333333"/>
          <w:sz w:val="16"/>
          <w:szCs w:val="16"/>
          <w:u w:val="single"/>
        </w:rPr>
      </w:pPr>
    </w:p>
    <w:p w:rsidR="001A2A1F" w:rsidRPr="001A2A1F" w:rsidRDefault="001A2A1F" w:rsidP="001A2A1F">
      <w:pPr>
        <w:spacing w:after="0" w:line="240" w:lineRule="auto"/>
        <w:jc w:val="both"/>
        <w:textAlignment w:val="baseline"/>
        <w:rPr>
          <w:rStyle w:val="Enfasigrassetto"/>
          <w:rFonts w:ascii="Garamond" w:hAnsi="Garamond" w:cs="Arial"/>
          <w:color w:val="333333"/>
          <w:sz w:val="16"/>
          <w:szCs w:val="16"/>
        </w:rPr>
      </w:pPr>
      <w:r w:rsidRPr="001A2A1F">
        <w:rPr>
          <w:rStyle w:val="Enfasigrassetto"/>
          <w:rFonts w:ascii="Garamond" w:hAnsi="Garamond" w:cs="Helvetica"/>
          <w:b/>
          <w:i/>
          <w:color w:val="333333"/>
          <w:sz w:val="16"/>
          <w:szCs w:val="16"/>
          <w:u w:val="single"/>
        </w:rPr>
        <w:t xml:space="preserve">Art 4 </w:t>
      </w:r>
    </w:p>
    <w:p w:rsidR="001A2A1F" w:rsidRPr="001A2A1F" w:rsidRDefault="001A2A1F" w:rsidP="001A2A1F">
      <w:pPr>
        <w:rPr>
          <w:rStyle w:val="Enfasigrassetto"/>
          <w:rFonts w:ascii="Garamond" w:hAnsi="Garamond" w:cs="Helvetica"/>
          <w:b/>
          <w:color w:val="333333"/>
          <w:sz w:val="16"/>
          <w:szCs w:val="16"/>
        </w:rPr>
      </w:pPr>
      <w:r w:rsidRPr="001A2A1F">
        <w:rPr>
          <w:rStyle w:val="Enfasigrassetto"/>
          <w:rFonts w:ascii="Garamond" w:hAnsi="Garamond" w:cs="Helvetica"/>
          <w:b/>
          <w:color w:val="333333"/>
          <w:sz w:val="16"/>
          <w:szCs w:val="16"/>
        </w:rPr>
        <w:t>PENSIONE E CUSTODIA CAVALLI DI PROPRIETA’</w:t>
      </w:r>
    </w:p>
    <w:p w:rsidR="001A2A1F" w:rsidRPr="001A2A1F" w:rsidRDefault="001A2A1F" w:rsidP="001A2A1F">
      <w:pPr>
        <w:rPr>
          <w:rFonts w:ascii="Garamond" w:hAnsi="Garamond" w:cs="Helvetica"/>
          <w:color w:val="333333"/>
          <w:sz w:val="16"/>
          <w:szCs w:val="16"/>
        </w:rPr>
      </w:pPr>
    </w:p>
    <w:p w:rsidR="001A2A1F" w:rsidRPr="001A2A1F" w:rsidRDefault="001A2A1F" w:rsidP="001A2A1F">
      <w:pPr>
        <w:numPr>
          <w:ilvl w:val="0"/>
          <w:numId w:val="8"/>
        </w:numPr>
        <w:spacing w:after="0" w:line="240" w:lineRule="auto"/>
        <w:rPr>
          <w:rFonts w:ascii="Garamond" w:hAnsi="Garamond" w:cs="Helvetica"/>
          <w:color w:val="333333"/>
          <w:sz w:val="16"/>
          <w:szCs w:val="16"/>
        </w:rPr>
      </w:pPr>
      <w:r w:rsidRPr="001A2A1F">
        <w:rPr>
          <w:rFonts w:ascii="Garamond" w:hAnsi="Garamond" w:cs="Helvetica"/>
          <w:color w:val="333333"/>
          <w:sz w:val="16"/>
          <w:szCs w:val="16"/>
        </w:rPr>
        <w:t xml:space="preserve">Il Tesserato proprietario e/o giuridicamente responsabile di cavalli </w:t>
      </w:r>
      <w:proofErr w:type="spellStart"/>
      <w:r w:rsidRPr="001A2A1F">
        <w:rPr>
          <w:rFonts w:ascii="Garamond" w:hAnsi="Garamond" w:cs="Helvetica"/>
          <w:color w:val="333333"/>
          <w:sz w:val="16"/>
          <w:szCs w:val="16"/>
        </w:rPr>
        <w:t>scuderizzati</w:t>
      </w:r>
      <w:proofErr w:type="spellEnd"/>
      <w:r w:rsidRPr="001A2A1F">
        <w:rPr>
          <w:rFonts w:ascii="Garamond" w:hAnsi="Garamond" w:cs="Helvetica"/>
          <w:color w:val="333333"/>
          <w:sz w:val="16"/>
          <w:szCs w:val="16"/>
        </w:rPr>
        <w:t xml:space="preserve"> presso il centro deve corrispondere presso la segreteria del centro entro e non oltre il giorno 5 (cinque) di ogni mese la quota mensile di </w:t>
      </w:r>
      <w:proofErr w:type="spellStart"/>
      <w:r w:rsidRPr="001A2A1F">
        <w:rPr>
          <w:rFonts w:ascii="Garamond" w:hAnsi="Garamond" w:cs="Helvetica"/>
          <w:color w:val="333333"/>
          <w:sz w:val="16"/>
          <w:szCs w:val="16"/>
        </w:rPr>
        <w:t>scuderizzazione</w:t>
      </w:r>
      <w:proofErr w:type="spellEnd"/>
      <w:r w:rsidRPr="001A2A1F">
        <w:rPr>
          <w:rFonts w:ascii="Garamond" w:hAnsi="Garamond" w:cs="Helvetica"/>
          <w:color w:val="333333"/>
          <w:sz w:val="16"/>
          <w:szCs w:val="16"/>
        </w:rPr>
        <w:t xml:space="preserve"> nell’entità stabilita dall’ Organo direttivo.</w:t>
      </w:r>
    </w:p>
    <w:p w:rsidR="001A2A1F" w:rsidRPr="001A2A1F" w:rsidRDefault="001A2A1F" w:rsidP="001A2A1F">
      <w:pPr>
        <w:numPr>
          <w:ilvl w:val="0"/>
          <w:numId w:val="8"/>
        </w:numPr>
        <w:spacing w:after="0" w:line="240" w:lineRule="auto"/>
        <w:jc w:val="both"/>
        <w:rPr>
          <w:rFonts w:ascii="Garamond" w:hAnsi="Garamond" w:cs="Helvetica"/>
          <w:color w:val="333333"/>
          <w:sz w:val="16"/>
          <w:szCs w:val="16"/>
        </w:rPr>
      </w:pPr>
      <w:r w:rsidRPr="001A2A1F">
        <w:rPr>
          <w:rFonts w:ascii="Garamond" w:hAnsi="Garamond" w:cs="Helvetica"/>
          <w:color w:val="333333"/>
          <w:sz w:val="16"/>
          <w:szCs w:val="16"/>
        </w:rPr>
        <w:t>La mancata corresponsione anche di una sola mensilità comporterà le sanzioni disciplinari di cui allo Statuto e verrà segnalata agli organi, nazionali e regionali, FISE e A.E.S. ITALIA per l’attività di competenza; la morosità costituisce atto disciplinarmente sanzionabile ai sensi dell’art. 1 del Regolamento di Giustizia FISE.</w:t>
      </w:r>
    </w:p>
    <w:p w:rsidR="001A2A1F" w:rsidRPr="001A2A1F" w:rsidRDefault="001A2A1F" w:rsidP="001A2A1F">
      <w:pPr>
        <w:numPr>
          <w:ilvl w:val="0"/>
          <w:numId w:val="8"/>
        </w:numPr>
        <w:spacing w:after="0" w:line="240" w:lineRule="auto"/>
        <w:jc w:val="both"/>
        <w:rPr>
          <w:rFonts w:ascii="Garamond" w:hAnsi="Garamond" w:cs="Helvetica"/>
          <w:color w:val="333333"/>
          <w:sz w:val="16"/>
          <w:szCs w:val="16"/>
        </w:rPr>
      </w:pPr>
      <w:r w:rsidRPr="001A2A1F">
        <w:rPr>
          <w:rFonts w:ascii="Garamond" w:hAnsi="Garamond" w:cs="Helvetica"/>
          <w:color w:val="333333"/>
          <w:sz w:val="16"/>
          <w:szCs w:val="16"/>
        </w:rPr>
        <w:t xml:space="preserve">Nessun proprietario può di propria iniziativa o impartire disposizioni al personale per quanto riguarda l’alloggiamento, la modifica dell’alimentazione da somministrare o quant’altro possa interessare il/i proprio cavallo/i </w:t>
      </w:r>
      <w:proofErr w:type="spellStart"/>
      <w:r w:rsidRPr="001A2A1F">
        <w:rPr>
          <w:rFonts w:ascii="Garamond" w:hAnsi="Garamond" w:cs="Helvetica"/>
          <w:color w:val="333333"/>
          <w:sz w:val="16"/>
          <w:szCs w:val="16"/>
        </w:rPr>
        <w:t>scuderizzati</w:t>
      </w:r>
      <w:proofErr w:type="spellEnd"/>
      <w:r w:rsidRPr="001A2A1F">
        <w:rPr>
          <w:rFonts w:ascii="Garamond" w:hAnsi="Garamond" w:cs="Helvetica"/>
          <w:color w:val="333333"/>
          <w:sz w:val="16"/>
          <w:szCs w:val="16"/>
        </w:rPr>
        <w:t xml:space="preserve"> presso il centro. Qualsiasi richiesta di intervento del personale attinente ai cavalli di proprietà dovrà essere tassativamente inoltrata all’amministrazione per iscritto.</w:t>
      </w:r>
    </w:p>
    <w:p w:rsidR="001A2A1F" w:rsidRPr="001A2A1F" w:rsidRDefault="001A2A1F" w:rsidP="001A2A1F">
      <w:pPr>
        <w:numPr>
          <w:ilvl w:val="0"/>
          <w:numId w:val="8"/>
        </w:numPr>
        <w:spacing w:after="0" w:line="240" w:lineRule="auto"/>
        <w:jc w:val="both"/>
        <w:rPr>
          <w:rFonts w:ascii="Garamond" w:hAnsi="Garamond" w:cs="Helvetica"/>
          <w:color w:val="333333"/>
          <w:sz w:val="16"/>
          <w:szCs w:val="16"/>
        </w:rPr>
      </w:pPr>
      <w:r w:rsidRPr="001A2A1F">
        <w:rPr>
          <w:rFonts w:ascii="Garamond" w:hAnsi="Garamond" w:cs="Helvetica"/>
          <w:color w:val="333333"/>
          <w:sz w:val="16"/>
          <w:szCs w:val="16"/>
        </w:rPr>
        <w:t>In via temporanea e per facilitare i tesserati non proprietari di cavallo/i, in procinto di acquistare un cavallo, l’ Organo direttivo può, previa richiesta scritta del/i tesserato/i interessato/i, autorizzare la mezza fida di un cavallo del centro con le tariffe stabilite dal Organo direttivo.</w:t>
      </w:r>
      <w:r w:rsidRPr="001A2A1F">
        <w:rPr>
          <w:rFonts w:ascii="Garamond" w:hAnsi="Garamond" w:cs="Helvetica"/>
          <w:color w:val="333333"/>
          <w:sz w:val="16"/>
          <w:szCs w:val="16"/>
        </w:rPr>
        <w:br/>
        <w:t xml:space="preserve">Il rapporto di mezza fida potrà avere una durata semestrale, rinnovabile di semestre in semestre in difetto di recesso da manifestarsi per iscritto con un mese di preavviso e prevede l’esclusione delle spese veterinarie ad insindacabile giudizio della Direzione. </w:t>
      </w:r>
    </w:p>
    <w:p w:rsidR="001A2A1F" w:rsidRPr="001A2A1F" w:rsidRDefault="001A2A1F" w:rsidP="001A2A1F">
      <w:pPr>
        <w:numPr>
          <w:ilvl w:val="0"/>
          <w:numId w:val="8"/>
        </w:numPr>
        <w:spacing w:after="0" w:line="240" w:lineRule="auto"/>
        <w:jc w:val="both"/>
        <w:rPr>
          <w:rFonts w:ascii="Garamond" w:hAnsi="Garamond" w:cs="Helvetica"/>
          <w:color w:val="333333"/>
          <w:sz w:val="16"/>
          <w:szCs w:val="16"/>
        </w:rPr>
      </w:pPr>
      <w:r w:rsidRPr="001A2A1F">
        <w:rPr>
          <w:rFonts w:ascii="Garamond" w:hAnsi="Garamond" w:cs="Helvetica"/>
          <w:color w:val="333333"/>
          <w:sz w:val="16"/>
          <w:szCs w:val="16"/>
        </w:rPr>
        <w:t xml:space="preserve">Il centro NON dispone di proprio veterinario e maniscalco, per cui il tesserato proprietario e/o giuridicamente responsabile del proprio cavallo </w:t>
      </w:r>
      <w:proofErr w:type="spellStart"/>
      <w:r w:rsidRPr="001A2A1F">
        <w:rPr>
          <w:rFonts w:ascii="Garamond" w:hAnsi="Garamond" w:cs="Helvetica"/>
          <w:color w:val="333333"/>
          <w:sz w:val="16"/>
          <w:szCs w:val="16"/>
        </w:rPr>
        <w:t>scuderizzato</w:t>
      </w:r>
      <w:proofErr w:type="spellEnd"/>
      <w:r w:rsidRPr="001A2A1F">
        <w:rPr>
          <w:rFonts w:ascii="Garamond" w:hAnsi="Garamond" w:cs="Helvetica"/>
          <w:color w:val="333333"/>
          <w:sz w:val="16"/>
          <w:szCs w:val="16"/>
        </w:rPr>
        <w:t xml:space="preserve"> presso il centro, deve comunicare per iscritto il nominativo del proprio veterinario e/o maniscalco. In caso di urgenza e di irreperibilità del veterinario designato, il Presidente o un suo delegato ha la facoltà di convocare altro veterinario immediatamente disponibile.</w:t>
      </w:r>
    </w:p>
    <w:p w:rsidR="001A2A1F" w:rsidRPr="001A2A1F" w:rsidRDefault="001A2A1F" w:rsidP="001A2A1F">
      <w:pPr>
        <w:numPr>
          <w:ilvl w:val="0"/>
          <w:numId w:val="8"/>
        </w:numPr>
        <w:spacing w:after="0" w:line="240" w:lineRule="auto"/>
        <w:jc w:val="both"/>
        <w:rPr>
          <w:rFonts w:ascii="Garamond" w:hAnsi="Garamond" w:cs="Helvetica"/>
          <w:color w:val="333333"/>
          <w:sz w:val="16"/>
          <w:szCs w:val="16"/>
        </w:rPr>
      </w:pPr>
      <w:r w:rsidRPr="001A2A1F">
        <w:rPr>
          <w:rFonts w:ascii="Garamond" w:hAnsi="Garamond" w:cs="Helvetica"/>
          <w:color w:val="333333"/>
          <w:sz w:val="16"/>
          <w:szCs w:val="16"/>
        </w:rPr>
        <w:t xml:space="preserve">E’ compito del proprietario/a rispettare le normative dall’ASL, dell’APA, e della F.I.S.E. esonerando </w:t>
      </w:r>
      <w:proofErr w:type="gramStart"/>
      <w:r w:rsidRPr="001A2A1F">
        <w:rPr>
          <w:rFonts w:ascii="Garamond" w:hAnsi="Garamond" w:cs="Helvetica"/>
          <w:color w:val="333333"/>
          <w:sz w:val="16"/>
          <w:szCs w:val="16"/>
        </w:rPr>
        <w:t>“ il</w:t>
      </w:r>
      <w:proofErr w:type="gramEnd"/>
      <w:r w:rsidRPr="001A2A1F">
        <w:rPr>
          <w:rFonts w:ascii="Garamond" w:hAnsi="Garamond" w:cs="Helvetica"/>
          <w:color w:val="333333"/>
          <w:sz w:val="16"/>
          <w:szCs w:val="16"/>
        </w:rPr>
        <w:t xml:space="preserve"> Circolo Ippico </w:t>
      </w:r>
      <w:proofErr w:type="spellStart"/>
      <w:r w:rsidRPr="001A2A1F">
        <w:rPr>
          <w:rFonts w:ascii="Garamond" w:hAnsi="Garamond" w:cs="Helvetica"/>
          <w:color w:val="333333"/>
          <w:sz w:val="16"/>
          <w:szCs w:val="16"/>
        </w:rPr>
        <w:t>Taytu</w:t>
      </w:r>
      <w:proofErr w:type="spellEnd"/>
      <w:r w:rsidRPr="001A2A1F">
        <w:rPr>
          <w:rFonts w:ascii="Garamond" w:hAnsi="Garamond" w:cs="Helvetica"/>
          <w:color w:val="333333"/>
          <w:sz w:val="16"/>
          <w:szCs w:val="16"/>
        </w:rPr>
        <w:t>” da ogni responsabilità civile o penale prevista dal non rispetto delle leggi vigenti</w:t>
      </w:r>
    </w:p>
    <w:p w:rsidR="001A2A1F" w:rsidRPr="001A2A1F" w:rsidRDefault="001A2A1F" w:rsidP="001A2A1F">
      <w:pPr>
        <w:numPr>
          <w:ilvl w:val="0"/>
          <w:numId w:val="8"/>
        </w:numPr>
        <w:spacing w:after="0" w:line="240" w:lineRule="auto"/>
        <w:jc w:val="both"/>
        <w:rPr>
          <w:rFonts w:ascii="Garamond" w:hAnsi="Garamond" w:cs="Helvetica"/>
          <w:color w:val="333333"/>
          <w:sz w:val="16"/>
          <w:szCs w:val="16"/>
        </w:rPr>
      </w:pPr>
      <w:r w:rsidRPr="001A2A1F">
        <w:rPr>
          <w:rFonts w:ascii="Garamond" w:hAnsi="Garamond" w:cs="Helvetica"/>
          <w:color w:val="333333"/>
          <w:sz w:val="16"/>
          <w:szCs w:val="16"/>
        </w:rPr>
        <w:t xml:space="preserve">Il tesserato proprietario/a è unico responsabile e si impegna ad eseguire una corretta vaccinazione antinfluenzale del proprio cavallo, di seguire una corretta profilassi di </w:t>
      </w:r>
      <w:proofErr w:type="spellStart"/>
      <w:proofErr w:type="gramStart"/>
      <w:r w:rsidRPr="001A2A1F">
        <w:rPr>
          <w:rFonts w:ascii="Garamond" w:hAnsi="Garamond" w:cs="Helvetica"/>
          <w:color w:val="333333"/>
          <w:sz w:val="16"/>
          <w:szCs w:val="16"/>
        </w:rPr>
        <w:t>sverminazione</w:t>
      </w:r>
      <w:proofErr w:type="spellEnd"/>
      <w:r w:rsidRPr="001A2A1F">
        <w:rPr>
          <w:rFonts w:ascii="Garamond" w:hAnsi="Garamond" w:cs="Helvetica"/>
          <w:color w:val="333333"/>
          <w:sz w:val="16"/>
          <w:szCs w:val="16"/>
        </w:rPr>
        <w:t xml:space="preserve"> ,</w:t>
      </w:r>
      <w:proofErr w:type="gramEnd"/>
      <w:r w:rsidRPr="001A2A1F">
        <w:rPr>
          <w:rFonts w:ascii="Garamond" w:hAnsi="Garamond" w:cs="Helvetica"/>
          <w:color w:val="333333"/>
          <w:sz w:val="16"/>
          <w:szCs w:val="16"/>
        </w:rPr>
        <w:t xml:space="preserve"> di eseguire periodicamente il test </w:t>
      </w:r>
      <w:proofErr w:type="spellStart"/>
      <w:r w:rsidRPr="001A2A1F">
        <w:rPr>
          <w:rFonts w:ascii="Garamond" w:hAnsi="Garamond" w:cs="Helvetica"/>
          <w:color w:val="333333"/>
          <w:sz w:val="16"/>
          <w:szCs w:val="16"/>
        </w:rPr>
        <w:t>coggins</w:t>
      </w:r>
      <w:proofErr w:type="spellEnd"/>
      <w:r w:rsidRPr="001A2A1F">
        <w:rPr>
          <w:rFonts w:ascii="Garamond" w:hAnsi="Garamond" w:cs="Helvetica"/>
          <w:color w:val="333333"/>
          <w:sz w:val="16"/>
          <w:szCs w:val="16"/>
        </w:rPr>
        <w:t xml:space="preserve"> (ELISA), di vigilare periodicamente e ove intervenire sullo stato di salute del cavallo /pony consultando il veterinario. In ogni caso il proprietario è tenuto ad </w:t>
      </w:r>
      <w:proofErr w:type="spellStart"/>
      <w:r w:rsidRPr="001A2A1F">
        <w:rPr>
          <w:rFonts w:ascii="Garamond" w:hAnsi="Garamond" w:cs="Helvetica"/>
          <w:color w:val="333333"/>
          <w:sz w:val="16"/>
          <w:szCs w:val="16"/>
        </w:rPr>
        <w:t>uniformasi</w:t>
      </w:r>
      <w:proofErr w:type="spellEnd"/>
      <w:r w:rsidRPr="001A2A1F">
        <w:rPr>
          <w:rFonts w:ascii="Garamond" w:hAnsi="Garamond" w:cs="Helvetica"/>
          <w:color w:val="333333"/>
          <w:sz w:val="16"/>
          <w:szCs w:val="16"/>
        </w:rPr>
        <w:t xml:space="preserve"> alle campagne di profilassi indette dal circolo come più avanti specificato.</w:t>
      </w:r>
    </w:p>
    <w:p w:rsidR="001A2A1F" w:rsidRPr="001A2A1F" w:rsidRDefault="001A2A1F" w:rsidP="001A2A1F">
      <w:pPr>
        <w:numPr>
          <w:ilvl w:val="0"/>
          <w:numId w:val="8"/>
        </w:numPr>
        <w:spacing w:after="0" w:line="240" w:lineRule="auto"/>
        <w:jc w:val="both"/>
        <w:rPr>
          <w:rFonts w:ascii="Garamond" w:hAnsi="Garamond" w:cs="Helvetica"/>
          <w:color w:val="333333"/>
          <w:sz w:val="16"/>
          <w:szCs w:val="16"/>
        </w:rPr>
      </w:pPr>
      <w:r w:rsidRPr="001A2A1F">
        <w:rPr>
          <w:rFonts w:ascii="Garamond" w:hAnsi="Garamond" w:cs="Helvetica"/>
          <w:color w:val="333333"/>
          <w:sz w:val="16"/>
          <w:szCs w:val="16"/>
        </w:rPr>
        <w:t xml:space="preserve">Il tesserato proprietario e/o giuridicamente responsabile di cavallo/i </w:t>
      </w:r>
      <w:proofErr w:type="spellStart"/>
      <w:r w:rsidRPr="001A2A1F">
        <w:rPr>
          <w:rFonts w:ascii="Garamond" w:hAnsi="Garamond" w:cs="Helvetica"/>
          <w:color w:val="333333"/>
          <w:sz w:val="16"/>
          <w:szCs w:val="16"/>
        </w:rPr>
        <w:t>scuderizzato</w:t>
      </w:r>
      <w:proofErr w:type="spellEnd"/>
      <w:r w:rsidRPr="001A2A1F">
        <w:rPr>
          <w:rFonts w:ascii="Garamond" w:hAnsi="Garamond" w:cs="Helvetica"/>
          <w:color w:val="333333"/>
          <w:sz w:val="16"/>
          <w:szCs w:val="16"/>
        </w:rPr>
        <w:t>/i presso il centro che intende lasciare liberi il/i box/boxes occupati deve formalizzare secondo le norme statutarie le dimissioni dalla qualifica di tesserato e dare preavviso scritto di almeno 30 giorni, dovendo in difetto corrispondere un’intera mensilità.</w:t>
      </w:r>
    </w:p>
    <w:p w:rsidR="001A2A1F" w:rsidRPr="001A2A1F" w:rsidRDefault="001A2A1F" w:rsidP="001A2A1F">
      <w:pPr>
        <w:numPr>
          <w:ilvl w:val="0"/>
          <w:numId w:val="8"/>
        </w:numPr>
        <w:spacing w:after="0" w:line="240" w:lineRule="auto"/>
        <w:jc w:val="both"/>
        <w:rPr>
          <w:rFonts w:ascii="Garamond" w:hAnsi="Garamond" w:cs="Helvetica"/>
          <w:color w:val="333333"/>
          <w:sz w:val="16"/>
          <w:szCs w:val="16"/>
        </w:rPr>
      </w:pPr>
      <w:r w:rsidRPr="001A2A1F">
        <w:rPr>
          <w:rFonts w:ascii="Garamond" w:hAnsi="Garamond" w:cs="Helvetica"/>
          <w:color w:val="333333"/>
          <w:sz w:val="16"/>
          <w:szCs w:val="16"/>
        </w:rPr>
        <w:t xml:space="preserve">Il tesserato proprietario e/o giuridicamente responsabile di cavallo/i </w:t>
      </w:r>
      <w:proofErr w:type="spellStart"/>
      <w:r w:rsidRPr="001A2A1F">
        <w:rPr>
          <w:rFonts w:ascii="Garamond" w:hAnsi="Garamond" w:cs="Helvetica"/>
          <w:color w:val="333333"/>
          <w:sz w:val="16"/>
          <w:szCs w:val="16"/>
        </w:rPr>
        <w:t>scuderizzato</w:t>
      </w:r>
      <w:proofErr w:type="spellEnd"/>
      <w:r w:rsidRPr="001A2A1F">
        <w:rPr>
          <w:rFonts w:ascii="Garamond" w:hAnsi="Garamond" w:cs="Helvetica"/>
          <w:color w:val="333333"/>
          <w:sz w:val="16"/>
          <w:szCs w:val="16"/>
        </w:rPr>
        <w:t xml:space="preserve">/i presso il centro che intenda temporaneamente trasferire lo/gli stesso/i per un periodo da concordare con la direzione, mantenendo il diritto di riutilizzare al suo ritorno il/i box/boxes (c.d. fermo box), precedentemente occupati, fermo restando il preavviso di giorni 30, dovrà corrispondere al centro un importo di € 50,00 per ogni mese di vacanza(cinquanta/00). In tale periodo il/i box/boxes non occupato/i potranno essere utilizzati per i cavalli della scuola, in affitto temporaneo per il periodo di vacanza sopra indicato o per </w:t>
      </w:r>
      <w:proofErr w:type="spellStart"/>
      <w:r w:rsidRPr="001A2A1F">
        <w:rPr>
          <w:rFonts w:ascii="Garamond" w:hAnsi="Garamond" w:cs="Helvetica"/>
          <w:color w:val="333333"/>
          <w:sz w:val="16"/>
          <w:szCs w:val="16"/>
        </w:rPr>
        <w:t>altra</w:t>
      </w:r>
      <w:proofErr w:type="spellEnd"/>
      <w:r w:rsidRPr="001A2A1F">
        <w:rPr>
          <w:rFonts w:ascii="Garamond" w:hAnsi="Garamond" w:cs="Helvetica"/>
          <w:color w:val="333333"/>
          <w:sz w:val="16"/>
          <w:szCs w:val="16"/>
        </w:rPr>
        <w:t xml:space="preserve"> discrezione del centro.</w:t>
      </w:r>
    </w:p>
    <w:p w:rsidR="001A2A1F" w:rsidRPr="001A2A1F" w:rsidRDefault="001A2A1F" w:rsidP="001A2A1F">
      <w:pPr>
        <w:numPr>
          <w:ilvl w:val="0"/>
          <w:numId w:val="8"/>
        </w:numPr>
        <w:spacing w:after="0" w:line="240" w:lineRule="auto"/>
        <w:jc w:val="both"/>
        <w:rPr>
          <w:rFonts w:ascii="Garamond" w:hAnsi="Garamond" w:cs="Helvetica"/>
          <w:color w:val="333333"/>
          <w:sz w:val="16"/>
          <w:szCs w:val="16"/>
        </w:rPr>
      </w:pPr>
      <w:r w:rsidRPr="001A2A1F">
        <w:rPr>
          <w:rFonts w:ascii="Garamond" w:hAnsi="Garamond" w:cs="Helvetica"/>
          <w:color w:val="333333"/>
          <w:sz w:val="16"/>
          <w:szCs w:val="16"/>
        </w:rPr>
        <w:t>I cavalli riottosi e difficili o che comunque non siano in grado di sopportare un lavoro di insieme, devono evitare di partecipare alle riprese. I cavalli che calciano devono portare il fiocchetto rosso sulla coda. I cavalli dovranno avere l’assicurazione di copertura per i danni procurati a terzi (Responsabilità civile).</w:t>
      </w:r>
    </w:p>
    <w:p w:rsidR="001A2A1F" w:rsidRPr="001A2A1F" w:rsidRDefault="001A2A1F" w:rsidP="001A2A1F">
      <w:pPr>
        <w:numPr>
          <w:ilvl w:val="0"/>
          <w:numId w:val="8"/>
        </w:numPr>
        <w:spacing w:after="0" w:line="240" w:lineRule="auto"/>
        <w:jc w:val="both"/>
        <w:rPr>
          <w:rFonts w:ascii="Garamond" w:hAnsi="Garamond" w:cs="Helvetica"/>
          <w:color w:val="333333"/>
          <w:sz w:val="16"/>
          <w:szCs w:val="16"/>
        </w:rPr>
      </w:pPr>
      <w:r w:rsidRPr="001A2A1F">
        <w:rPr>
          <w:rFonts w:ascii="Garamond" w:hAnsi="Garamond" w:cs="Helvetica"/>
          <w:color w:val="333333"/>
          <w:sz w:val="16"/>
          <w:szCs w:val="16"/>
        </w:rPr>
        <w:t xml:space="preserve">Il tesserato proprietario/affidatario di ogni cavallo a pensione presso il Centro è informato che l’impianto equestre rimane spesso incustodito, pertanto ogni oggetto e animale ivi presente non potrà essere dal centro risarcito in caso di danno o furto.  La scuderia, la selleria, i magazzini sono, in ogni caso dotati di impianto di videosorveglianza e anti intrusione.  Il centro non potrà essere citato per danni né diretti </w:t>
      </w:r>
      <w:proofErr w:type="spellStart"/>
      <w:r w:rsidRPr="001A2A1F">
        <w:rPr>
          <w:rFonts w:ascii="Garamond" w:hAnsi="Garamond" w:cs="Helvetica"/>
          <w:color w:val="333333"/>
          <w:sz w:val="16"/>
          <w:szCs w:val="16"/>
        </w:rPr>
        <w:t>nè</w:t>
      </w:r>
      <w:proofErr w:type="spellEnd"/>
      <w:r w:rsidRPr="001A2A1F">
        <w:rPr>
          <w:rFonts w:ascii="Garamond" w:hAnsi="Garamond" w:cs="Helvetica"/>
          <w:color w:val="333333"/>
          <w:sz w:val="16"/>
          <w:szCs w:val="16"/>
        </w:rPr>
        <w:t xml:space="preserve"> indiretti (eventualmente effettuati a causa della fuga del cavallo). Il Centro non risponderà per eventuali furti o danneggiamento di oggetti né della morte o infortunio del cavallo.</w:t>
      </w:r>
    </w:p>
    <w:p w:rsidR="001A2A1F" w:rsidRPr="001A2A1F" w:rsidRDefault="001A2A1F" w:rsidP="001A2A1F">
      <w:pPr>
        <w:numPr>
          <w:ilvl w:val="0"/>
          <w:numId w:val="8"/>
        </w:numPr>
        <w:spacing w:after="0" w:line="240" w:lineRule="auto"/>
        <w:jc w:val="both"/>
        <w:rPr>
          <w:rFonts w:ascii="Garamond" w:hAnsi="Garamond" w:cs="Helvetica"/>
          <w:color w:val="333333"/>
          <w:sz w:val="16"/>
          <w:szCs w:val="16"/>
        </w:rPr>
      </w:pPr>
      <w:r w:rsidRPr="001A2A1F">
        <w:rPr>
          <w:rFonts w:ascii="Garamond" w:hAnsi="Garamond" w:cs="Helvetica"/>
          <w:color w:val="333333"/>
          <w:sz w:val="16"/>
          <w:szCs w:val="16"/>
        </w:rPr>
        <w:t xml:space="preserve">Il “Circolo Ippico </w:t>
      </w:r>
      <w:proofErr w:type="spellStart"/>
      <w:r w:rsidRPr="001A2A1F">
        <w:rPr>
          <w:rFonts w:ascii="Garamond" w:hAnsi="Garamond" w:cs="Helvetica"/>
          <w:color w:val="333333"/>
          <w:sz w:val="16"/>
          <w:szCs w:val="16"/>
        </w:rPr>
        <w:t>Taytu</w:t>
      </w:r>
      <w:proofErr w:type="spellEnd"/>
      <w:r w:rsidRPr="001A2A1F">
        <w:rPr>
          <w:rFonts w:ascii="Garamond" w:hAnsi="Garamond" w:cs="Helvetica"/>
          <w:color w:val="333333"/>
          <w:sz w:val="16"/>
          <w:szCs w:val="16"/>
        </w:rPr>
        <w:t xml:space="preserve">” si riserva la facoltà di trasferire, secondo le proprie esigenze e necessità, un cavallo/pony da </w:t>
      </w:r>
      <w:proofErr w:type="gramStart"/>
      <w:r w:rsidRPr="001A2A1F">
        <w:rPr>
          <w:rFonts w:ascii="Garamond" w:hAnsi="Garamond" w:cs="Helvetica"/>
          <w:color w:val="333333"/>
          <w:sz w:val="16"/>
          <w:szCs w:val="16"/>
        </w:rPr>
        <w:t>un box</w:t>
      </w:r>
      <w:proofErr w:type="gramEnd"/>
      <w:r w:rsidRPr="001A2A1F">
        <w:rPr>
          <w:rFonts w:ascii="Garamond" w:hAnsi="Garamond" w:cs="Helvetica"/>
          <w:color w:val="333333"/>
          <w:sz w:val="16"/>
          <w:szCs w:val="16"/>
        </w:rPr>
        <w:t xml:space="preserve"> all’altro o da una scuderia all’altra o da un paddock all'altro, con un minimo di preavviso, a prescindere da autorizzazione da parte del Tesserato/Proprietario.</w:t>
      </w:r>
    </w:p>
    <w:p w:rsidR="001A2A1F" w:rsidRPr="001A2A1F" w:rsidRDefault="001A2A1F" w:rsidP="001A2A1F">
      <w:pPr>
        <w:numPr>
          <w:ilvl w:val="0"/>
          <w:numId w:val="8"/>
        </w:numPr>
        <w:spacing w:after="0" w:line="240" w:lineRule="auto"/>
        <w:jc w:val="both"/>
        <w:rPr>
          <w:rFonts w:ascii="Garamond" w:hAnsi="Garamond" w:cs="Helvetica"/>
          <w:color w:val="333333"/>
          <w:sz w:val="16"/>
          <w:szCs w:val="16"/>
        </w:rPr>
      </w:pPr>
      <w:r w:rsidRPr="001A2A1F">
        <w:rPr>
          <w:rFonts w:ascii="Garamond" w:hAnsi="Garamond" w:cs="Helvetica"/>
          <w:color w:val="333333"/>
          <w:sz w:val="16"/>
          <w:szCs w:val="16"/>
        </w:rPr>
        <w:t xml:space="preserve">La pensione dei cavalli di proprietà dei Tesserati comprende: affitto e pulizia giornaliera </w:t>
      </w:r>
      <w:proofErr w:type="gramStart"/>
      <w:r w:rsidRPr="001A2A1F">
        <w:rPr>
          <w:rFonts w:ascii="Garamond" w:hAnsi="Garamond" w:cs="Helvetica"/>
          <w:color w:val="333333"/>
          <w:sz w:val="16"/>
          <w:szCs w:val="16"/>
        </w:rPr>
        <w:t>del box</w:t>
      </w:r>
      <w:proofErr w:type="gramEnd"/>
      <w:r w:rsidRPr="001A2A1F">
        <w:rPr>
          <w:rFonts w:ascii="Garamond" w:hAnsi="Garamond" w:cs="Helvetica"/>
          <w:color w:val="333333"/>
          <w:sz w:val="16"/>
          <w:szCs w:val="16"/>
        </w:rPr>
        <w:t xml:space="preserve"> assegnato, due pasti giornalieri del cavallo comprensivi di foraggio, lettiera in paglia assicurando sempre la massima pulizia ed igiene dei locali. Tutte le spese extra non indicate espressamente nel presente regolamento come, ad esempio, ferrature, veterinario, diete particolari, vaccinazioni, </w:t>
      </w:r>
      <w:proofErr w:type="spellStart"/>
      <w:r w:rsidRPr="001A2A1F">
        <w:rPr>
          <w:rFonts w:ascii="Garamond" w:hAnsi="Garamond" w:cs="Helvetica"/>
          <w:color w:val="333333"/>
          <w:sz w:val="16"/>
          <w:szCs w:val="16"/>
        </w:rPr>
        <w:t>coggin</w:t>
      </w:r>
      <w:proofErr w:type="spellEnd"/>
      <w:r w:rsidRPr="001A2A1F">
        <w:rPr>
          <w:rFonts w:ascii="Garamond" w:hAnsi="Garamond" w:cs="Helvetica"/>
          <w:color w:val="333333"/>
          <w:sz w:val="16"/>
          <w:szCs w:val="16"/>
        </w:rPr>
        <w:t xml:space="preserve"> </w:t>
      </w:r>
      <w:proofErr w:type="gramStart"/>
      <w:r w:rsidRPr="001A2A1F">
        <w:rPr>
          <w:rFonts w:ascii="Garamond" w:hAnsi="Garamond" w:cs="Helvetica"/>
          <w:color w:val="333333"/>
          <w:sz w:val="16"/>
          <w:szCs w:val="16"/>
        </w:rPr>
        <w:t>test ,uso</w:t>
      </w:r>
      <w:proofErr w:type="gramEnd"/>
      <w:r w:rsidRPr="001A2A1F">
        <w:rPr>
          <w:rFonts w:ascii="Garamond" w:hAnsi="Garamond" w:cs="Helvetica"/>
          <w:color w:val="333333"/>
          <w:sz w:val="16"/>
          <w:szCs w:val="16"/>
        </w:rPr>
        <w:t xml:space="preserve"> del paddock e giostra, servizi vari, sono a carico del proprietario e saranno pagati a parte. Eventuali integrazioni di foraggio o di lettiera (paglia extra, truciolo, lettiera in cocco.) dovranno essere oggetto di apposita richiesta e verranno conteggiati come extra.</w:t>
      </w:r>
    </w:p>
    <w:p w:rsidR="001A2A1F" w:rsidRPr="001A2A1F" w:rsidRDefault="001A2A1F" w:rsidP="001A2A1F">
      <w:pPr>
        <w:numPr>
          <w:ilvl w:val="0"/>
          <w:numId w:val="8"/>
        </w:numPr>
        <w:spacing w:after="0" w:line="240" w:lineRule="auto"/>
        <w:jc w:val="both"/>
        <w:rPr>
          <w:rFonts w:ascii="Garamond" w:hAnsi="Garamond" w:cs="Helvetica"/>
          <w:color w:val="333333"/>
          <w:sz w:val="16"/>
          <w:szCs w:val="16"/>
        </w:rPr>
      </w:pPr>
      <w:r w:rsidRPr="001A2A1F">
        <w:rPr>
          <w:rFonts w:ascii="Garamond" w:hAnsi="Garamond" w:cs="Helvetica"/>
          <w:color w:val="333333"/>
          <w:sz w:val="16"/>
          <w:szCs w:val="16"/>
        </w:rPr>
        <w:t xml:space="preserve">Per una corretta profilassi, il Centro propone una periodica analisi delle feci per una </w:t>
      </w:r>
      <w:proofErr w:type="spellStart"/>
      <w:r w:rsidRPr="001A2A1F">
        <w:rPr>
          <w:rFonts w:ascii="Garamond" w:hAnsi="Garamond" w:cs="Helvetica"/>
          <w:color w:val="333333"/>
          <w:sz w:val="16"/>
          <w:szCs w:val="16"/>
        </w:rPr>
        <w:t>sverminazione</w:t>
      </w:r>
      <w:proofErr w:type="spellEnd"/>
      <w:r w:rsidRPr="001A2A1F">
        <w:rPr>
          <w:rFonts w:ascii="Garamond" w:hAnsi="Garamond" w:cs="Helvetica"/>
          <w:color w:val="333333"/>
          <w:sz w:val="16"/>
          <w:szCs w:val="16"/>
        </w:rPr>
        <w:t xml:space="preserve"> programmata; i proprietari dei cavalli sono tenuti ad uniformarsi alle date proposte dal centro e ad eseguire la procedura nella stessa data. </w:t>
      </w:r>
    </w:p>
    <w:p w:rsidR="001A2A1F" w:rsidRDefault="001A2A1F" w:rsidP="001A2A1F">
      <w:pPr>
        <w:numPr>
          <w:ilvl w:val="0"/>
          <w:numId w:val="8"/>
        </w:numPr>
        <w:spacing w:after="0" w:line="240" w:lineRule="auto"/>
        <w:jc w:val="both"/>
        <w:rPr>
          <w:rFonts w:ascii="Garamond" w:hAnsi="Garamond" w:cs="Helvetica"/>
          <w:color w:val="333333"/>
          <w:sz w:val="16"/>
          <w:szCs w:val="16"/>
        </w:rPr>
      </w:pPr>
      <w:r w:rsidRPr="001A2A1F">
        <w:rPr>
          <w:rFonts w:ascii="Garamond" w:hAnsi="Garamond" w:cs="Helvetica"/>
          <w:color w:val="333333"/>
          <w:sz w:val="16"/>
          <w:szCs w:val="16"/>
        </w:rPr>
        <w:t xml:space="preserve">Per una corretta profilassi, il Centro seguirà il calendario delle vaccinazioni antinfluenzali e gli esami di laboratorio come </w:t>
      </w:r>
      <w:proofErr w:type="spellStart"/>
      <w:r w:rsidRPr="001A2A1F">
        <w:rPr>
          <w:rFonts w:ascii="Garamond" w:hAnsi="Garamond" w:cs="Helvetica"/>
          <w:color w:val="333333"/>
          <w:sz w:val="16"/>
          <w:szCs w:val="16"/>
        </w:rPr>
        <w:t>coggins</w:t>
      </w:r>
      <w:proofErr w:type="spellEnd"/>
      <w:r w:rsidRPr="001A2A1F">
        <w:rPr>
          <w:rFonts w:ascii="Garamond" w:hAnsi="Garamond" w:cs="Helvetica"/>
          <w:color w:val="333333"/>
          <w:sz w:val="16"/>
          <w:szCs w:val="16"/>
        </w:rPr>
        <w:t xml:space="preserve"> ed Elise; i proprietari dei cavalli sono tenuti ad uniformarsi alle date proposte dal centro e ad eseguire la procedura nella stessa data. </w:t>
      </w:r>
    </w:p>
    <w:p w:rsidR="00AD253A" w:rsidRDefault="00AD253A" w:rsidP="001A2A1F">
      <w:pPr>
        <w:spacing w:after="0" w:line="240" w:lineRule="auto"/>
        <w:ind w:left="1080"/>
        <w:jc w:val="both"/>
        <w:rPr>
          <w:rFonts w:ascii="Garamond" w:hAnsi="Garamond" w:cs="Helvetica"/>
          <w:color w:val="333333"/>
        </w:rPr>
      </w:pPr>
    </w:p>
    <w:p w:rsidR="00AD253A" w:rsidRDefault="00AD253A" w:rsidP="001A2A1F">
      <w:pPr>
        <w:spacing w:after="0" w:line="240" w:lineRule="auto"/>
        <w:ind w:left="1080"/>
        <w:jc w:val="both"/>
        <w:rPr>
          <w:rFonts w:ascii="Garamond" w:hAnsi="Garamond" w:cs="Helvetica"/>
          <w:color w:val="333333"/>
        </w:rPr>
      </w:pPr>
    </w:p>
    <w:p w:rsidR="001A2A1F" w:rsidRPr="00AD253A" w:rsidRDefault="00AD253A" w:rsidP="001A2A1F">
      <w:pPr>
        <w:spacing w:after="0" w:line="240" w:lineRule="auto"/>
        <w:ind w:left="1080"/>
        <w:jc w:val="both"/>
        <w:rPr>
          <w:rFonts w:ascii="Garamond" w:hAnsi="Garamond" w:cs="Helvetica"/>
          <w:b/>
          <w:color w:val="333333"/>
        </w:rPr>
      </w:pPr>
      <w:r w:rsidRPr="00AD253A">
        <w:rPr>
          <w:rFonts w:ascii="Garamond" w:hAnsi="Garamond" w:cs="Helvetica"/>
          <w:b/>
          <w:color w:val="333333"/>
        </w:rPr>
        <w:t>Accetta e sottoscrive li___________________</w:t>
      </w:r>
    </w:p>
    <w:p w:rsidR="005504D3" w:rsidRPr="001A2A1F" w:rsidRDefault="005504D3" w:rsidP="00640EDF">
      <w:pPr>
        <w:rPr>
          <w:sz w:val="16"/>
          <w:szCs w:val="16"/>
        </w:rPr>
      </w:pPr>
    </w:p>
    <w:p w:rsidR="009E33A2" w:rsidRDefault="009E33A2">
      <w:bookmarkStart w:id="0" w:name="_GoBack"/>
      <w:bookmarkEnd w:id="0"/>
    </w:p>
    <w:sectPr w:rsidR="009E33A2" w:rsidSect="00931D56">
      <w:headerReference w:type="default" r:id="rId7"/>
      <w:footerReference w:type="default" r:id="rId8"/>
      <w:pgSz w:w="11906" w:h="16838"/>
      <w:pgMar w:top="1204" w:right="1134" w:bottom="1134" w:left="56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6E" w:rsidRDefault="00FD4F6E" w:rsidP="00931D56">
      <w:pPr>
        <w:spacing w:after="0" w:line="240" w:lineRule="auto"/>
      </w:pPr>
      <w:r>
        <w:separator/>
      </w:r>
    </w:p>
  </w:endnote>
  <w:endnote w:type="continuationSeparator" w:id="0">
    <w:p w:rsidR="00FD4F6E" w:rsidRDefault="00FD4F6E" w:rsidP="009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56" w:rsidRPr="00276E9D" w:rsidRDefault="00931D56" w:rsidP="00931D56">
    <w:pPr>
      <w:spacing w:after="0" w:line="240" w:lineRule="auto"/>
      <w:jc w:val="center"/>
      <w:rPr>
        <w:rFonts w:asciiTheme="majorHAnsi" w:hAnsiTheme="majorHAnsi" w:cs="Times New Roman"/>
      </w:rPr>
    </w:pPr>
    <w:r w:rsidRPr="00276E9D">
      <w:rPr>
        <w:rFonts w:asciiTheme="majorHAnsi" w:eastAsia="Times New Roman" w:hAnsiTheme="majorHAnsi" w:cs="Times New Roman"/>
        <w:b/>
        <w:sz w:val="24"/>
        <w:szCs w:val="24"/>
        <w:lang w:eastAsia="it-IT"/>
      </w:rPr>
      <w:t xml:space="preserve">Circolo Ippico Circolo Ippico </w:t>
    </w:r>
    <w:proofErr w:type="spellStart"/>
    <w:r w:rsidRPr="00276E9D">
      <w:rPr>
        <w:rFonts w:asciiTheme="majorHAnsi" w:eastAsia="Times New Roman" w:hAnsiTheme="majorHAnsi" w:cs="Times New Roman"/>
        <w:b/>
        <w:sz w:val="24"/>
        <w:szCs w:val="24"/>
        <w:lang w:eastAsia="it-IT"/>
      </w:rPr>
      <w:t>Taytù</w:t>
    </w:r>
    <w:proofErr w:type="spellEnd"/>
    <w:r w:rsidRPr="00276E9D">
      <w:rPr>
        <w:rFonts w:asciiTheme="majorHAnsi" w:eastAsia="Times New Roman" w:hAnsiTheme="majorHAnsi" w:cs="Times New Roman"/>
        <w:sz w:val="24"/>
        <w:szCs w:val="24"/>
        <w:lang w:eastAsia="it-IT"/>
      </w:rPr>
      <w:t xml:space="preserve"> </w:t>
    </w:r>
    <w:r w:rsidR="00225ACD" w:rsidRPr="00225ACD">
      <w:rPr>
        <w:rFonts w:asciiTheme="majorHAnsi" w:eastAsia="Times New Roman" w:hAnsiTheme="majorHAnsi" w:cs="Times New Roman"/>
        <w:sz w:val="24"/>
        <w:szCs w:val="24"/>
        <w:lang w:eastAsia="it-IT"/>
      </w:rPr>
      <w:t>S. S. D. a r. l.</w:t>
    </w:r>
    <w:r w:rsidR="00276E9D" w:rsidRPr="00276E9D">
      <w:rPr>
        <w:rFonts w:asciiTheme="majorHAnsi" w:eastAsia="Times New Roman" w:hAnsiTheme="majorHAnsi" w:cs="Times New Roman"/>
        <w:sz w:val="24"/>
        <w:szCs w:val="24"/>
        <w:lang w:eastAsia="it-IT"/>
      </w:rPr>
      <w:br/>
    </w:r>
    <w:r w:rsidR="00276E9D" w:rsidRPr="00276E9D">
      <w:rPr>
        <w:rFonts w:asciiTheme="majorHAnsi" w:hAnsiTheme="majorHAnsi"/>
      </w:rPr>
      <w:t xml:space="preserve">Circolo Ippico </w:t>
    </w:r>
    <w:proofErr w:type="spellStart"/>
    <w:r w:rsidR="00276E9D" w:rsidRPr="00276E9D">
      <w:rPr>
        <w:rFonts w:asciiTheme="majorHAnsi" w:hAnsiTheme="majorHAnsi"/>
      </w:rPr>
      <w:t>Taytù</w:t>
    </w:r>
    <w:proofErr w:type="spellEnd"/>
    <w:r w:rsidR="00276E9D" w:rsidRPr="00276E9D">
      <w:rPr>
        <w:rFonts w:asciiTheme="majorHAnsi" w:hAnsiTheme="majorHAnsi"/>
      </w:rPr>
      <w:t xml:space="preserve"> </w:t>
    </w:r>
    <w:proofErr w:type="spellStart"/>
    <w:r w:rsidR="00276E9D" w:rsidRPr="00276E9D">
      <w:rPr>
        <w:rFonts w:asciiTheme="majorHAnsi" w:hAnsiTheme="majorHAnsi"/>
      </w:rPr>
      <w:t>srl</w:t>
    </w:r>
    <w:proofErr w:type="spellEnd"/>
    <w:r w:rsidR="00276E9D" w:rsidRPr="00276E9D">
      <w:rPr>
        <w:rFonts w:asciiTheme="majorHAnsi" w:hAnsiTheme="majorHAnsi"/>
      </w:rPr>
      <w:t xml:space="preserve"> Società Sportiva Dilettantistica a Responsabilità Limitata</w:t>
    </w:r>
    <w:r w:rsidRPr="00276E9D">
      <w:rPr>
        <w:rFonts w:asciiTheme="majorHAnsi" w:eastAsia="Times New Roman" w:hAnsiTheme="majorHAnsi" w:cs="Times New Roman"/>
        <w:sz w:val="24"/>
        <w:szCs w:val="24"/>
        <w:lang w:eastAsia="it-IT"/>
      </w:rPr>
      <w:br/>
    </w:r>
    <w:r w:rsidRPr="00276E9D">
      <w:rPr>
        <w:rFonts w:asciiTheme="majorHAnsi" w:hAnsiTheme="majorHAnsi" w:cs="Times New Roman"/>
      </w:rPr>
      <w:t>Viale Sandro Pertini, 2291, 90146 Palermo</w:t>
    </w:r>
  </w:p>
  <w:p w:rsidR="00931D56" w:rsidRPr="00276E9D" w:rsidRDefault="00931D56" w:rsidP="00931D56">
    <w:pPr>
      <w:spacing w:after="0" w:line="240" w:lineRule="auto"/>
      <w:jc w:val="center"/>
      <w:rPr>
        <w:rFonts w:asciiTheme="majorHAnsi" w:eastAsia="Times New Roman" w:hAnsiTheme="majorHAnsi" w:cs="Times New Roman"/>
        <w:sz w:val="24"/>
        <w:szCs w:val="24"/>
        <w:lang w:val="en-US" w:eastAsia="it-IT"/>
      </w:rPr>
    </w:pPr>
    <w:r w:rsidRPr="00276E9D">
      <w:rPr>
        <w:rFonts w:asciiTheme="majorHAnsi" w:eastAsia="Times New Roman" w:hAnsiTheme="majorHAnsi" w:cs="Times New Roman"/>
        <w:sz w:val="24"/>
        <w:szCs w:val="24"/>
        <w:lang w:val="en-US" w:eastAsia="it-IT"/>
      </w:rPr>
      <w:t xml:space="preserve">P.IVA 05106110827 </w:t>
    </w:r>
    <w:r w:rsidRPr="00276E9D">
      <w:rPr>
        <w:rFonts w:asciiTheme="majorHAnsi" w:eastAsia="Times New Roman" w:hAnsiTheme="majorHAnsi" w:cs="Times New Roman"/>
        <w:sz w:val="24"/>
        <w:szCs w:val="24"/>
        <w:lang w:val="en-US" w:eastAsia="it-IT"/>
      </w:rPr>
      <w:br/>
      <w:t xml:space="preserve">Email: info@circoloippicotaytu.it | </w:t>
    </w:r>
    <w:proofErr w:type="spellStart"/>
    <w:r w:rsidRPr="00276E9D">
      <w:rPr>
        <w:rFonts w:asciiTheme="majorHAnsi" w:eastAsia="Times New Roman" w:hAnsiTheme="majorHAnsi" w:cs="Times New Roman"/>
        <w:sz w:val="24"/>
        <w:szCs w:val="24"/>
        <w:lang w:val="en-US" w:eastAsia="it-IT"/>
      </w:rPr>
      <w:t>Sito</w:t>
    </w:r>
    <w:proofErr w:type="spellEnd"/>
    <w:r w:rsidRPr="00276E9D">
      <w:rPr>
        <w:rFonts w:asciiTheme="majorHAnsi" w:eastAsia="Times New Roman" w:hAnsiTheme="majorHAnsi" w:cs="Times New Roman"/>
        <w:sz w:val="24"/>
        <w:szCs w:val="24"/>
        <w:lang w:val="en-US" w:eastAsia="it-IT"/>
      </w:rPr>
      <w:t xml:space="preserve"> web: www.circoloippicotaytu.it</w:t>
    </w:r>
  </w:p>
  <w:p w:rsidR="00931D56" w:rsidRPr="00931D56" w:rsidRDefault="00931D56" w:rsidP="00931D56">
    <w:pPr>
      <w:spacing w:after="0" w:line="240" w:lineRule="auto"/>
      <w:rPr>
        <w:rFonts w:ascii="Times New Roman" w:eastAsia="Times New Roman" w:hAnsi="Times New Roman" w:cs="Times New Roman"/>
        <w:sz w:val="24"/>
        <w:szCs w:val="24"/>
        <w:lang w:val="en-US" w:eastAsia="it-IT"/>
      </w:rPr>
    </w:pPr>
  </w:p>
  <w:p w:rsidR="00931D56" w:rsidRPr="00931D56" w:rsidRDefault="00931D56">
    <w:pPr>
      <w:pStyle w:val="Pidipa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6E" w:rsidRDefault="00FD4F6E" w:rsidP="00931D56">
      <w:pPr>
        <w:spacing w:after="0" w:line="240" w:lineRule="auto"/>
      </w:pPr>
      <w:r>
        <w:separator/>
      </w:r>
    </w:p>
  </w:footnote>
  <w:footnote w:type="continuationSeparator" w:id="0">
    <w:p w:rsidR="00FD4F6E" w:rsidRDefault="00FD4F6E" w:rsidP="00931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56" w:rsidRDefault="00225ACD" w:rsidP="00931D56">
    <w:pPr>
      <w:pStyle w:val="Intestazione"/>
      <w:ind w:left="142"/>
    </w:pPr>
    <w:r>
      <w:rPr>
        <w:noProof/>
        <w:lang w:eastAsia="it-IT"/>
      </w:rPr>
      <w:drawing>
        <wp:inline distT="0" distB="0" distL="0" distR="0">
          <wp:extent cx="2799207" cy="885825"/>
          <wp:effectExtent l="19050" t="0" r="1143" b="0"/>
          <wp:docPr id="1" name="Immagine 0" descr="logo-carta-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rta-intestata.png"/>
                  <pic:cNvPicPr/>
                </pic:nvPicPr>
                <pic:blipFill>
                  <a:blip r:embed="rId1"/>
                  <a:stretch>
                    <a:fillRect/>
                  </a:stretch>
                </pic:blipFill>
                <pic:spPr>
                  <a:xfrm>
                    <a:off x="0" y="0"/>
                    <a:ext cx="2805409" cy="8877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675E"/>
    <w:multiLevelType w:val="hybridMultilevel"/>
    <w:tmpl w:val="804A014A"/>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 w15:restartNumberingAfterBreak="0">
    <w:nsid w:val="1A2A6EFE"/>
    <w:multiLevelType w:val="hybridMultilevel"/>
    <w:tmpl w:val="C1600C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A7D645D"/>
    <w:multiLevelType w:val="hybridMultilevel"/>
    <w:tmpl w:val="3DCAF6A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33F15DFA"/>
    <w:multiLevelType w:val="hybridMultilevel"/>
    <w:tmpl w:val="09D44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7C2778"/>
    <w:multiLevelType w:val="hybridMultilevel"/>
    <w:tmpl w:val="C3289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DC5264"/>
    <w:multiLevelType w:val="hybridMultilevel"/>
    <w:tmpl w:val="F582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B81881"/>
    <w:multiLevelType w:val="hybridMultilevel"/>
    <w:tmpl w:val="73085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A24761"/>
    <w:multiLevelType w:val="hybridMultilevel"/>
    <w:tmpl w:val="20F84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56"/>
    <w:rsid w:val="001A2A1F"/>
    <w:rsid w:val="001B6604"/>
    <w:rsid w:val="00225ACD"/>
    <w:rsid w:val="00271094"/>
    <w:rsid w:val="00274B97"/>
    <w:rsid w:val="00276E9D"/>
    <w:rsid w:val="005504D3"/>
    <w:rsid w:val="00640EDF"/>
    <w:rsid w:val="006E096B"/>
    <w:rsid w:val="007A03F4"/>
    <w:rsid w:val="007C14FF"/>
    <w:rsid w:val="00806932"/>
    <w:rsid w:val="00854025"/>
    <w:rsid w:val="008A7C48"/>
    <w:rsid w:val="00931D56"/>
    <w:rsid w:val="009E33A2"/>
    <w:rsid w:val="00AD253A"/>
    <w:rsid w:val="00AE0E01"/>
    <w:rsid w:val="00B62028"/>
    <w:rsid w:val="00B836D1"/>
    <w:rsid w:val="00C6113A"/>
    <w:rsid w:val="00CE354F"/>
    <w:rsid w:val="00D44B37"/>
    <w:rsid w:val="00FD4F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27E67"/>
  <w15:docId w15:val="{FF2F2B43-D836-47B4-852F-4CFC41BC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03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31D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31D56"/>
  </w:style>
  <w:style w:type="paragraph" w:styleId="Pidipagina">
    <w:name w:val="footer"/>
    <w:basedOn w:val="Normale"/>
    <w:link w:val="PidipaginaCarattere"/>
    <w:uiPriority w:val="99"/>
    <w:semiHidden/>
    <w:unhideWhenUsed/>
    <w:rsid w:val="00931D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31D56"/>
  </w:style>
  <w:style w:type="paragraph" w:styleId="Testofumetto">
    <w:name w:val="Balloon Text"/>
    <w:basedOn w:val="Normale"/>
    <w:link w:val="TestofumettoCarattere"/>
    <w:uiPriority w:val="99"/>
    <w:semiHidden/>
    <w:unhideWhenUsed/>
    <w:rsid w:val="00931D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1D56"/>
    <w:rPr>
      <w:rFonts w:ascii="Tahoma" w:hAnsi="Tahoma" w:cs="Tahoma"/>
      <w:sz w:val="16"/>
      <w:szCs w:val="16"/>
    </w:rPr>
  </w:style>
  <w:style w:type="paragraph" w:styleId="Paragrafoelenco">
    <w:name w:val="List Paragraph"/>
    <w:basedOn w:val="Normale"/>
    <w:uiPriority w:val="34"/>
    <w:qFormat/>
    <w:rsid w:val="007A03F4"/>
    <w:pPr>
      <w:ind w:left="720"/>
      <w:contextualSpacing/>
    </w:pPr>
  </w:style>
  <w:style w:type="character" w:styleId="Enfasigrassetto">
    <w:name w:val="Strong"/>
    <w:qFormat/>
    <w:rsid w:val="00D44B37"/>
    <w:rPr>
      <w:b w:val="0"/>
      <w:bCs w:val="0"/>
    </w:rPr>
  </w:style>
  <w:style w:type="paragraph" w:styleId="NormaleWeb">
    <w:name w:val="Normal (Web)"/>
    <w:basedOn w:val="Normale"/>
    <w:uiPriority w:val="99"/>
    <w:rsid w:val="00D44B37"/>
    <w:pPr>
      <w:spacing w:after="150" w:line="240" w:lineRule="auto"/>
    </w:pPr>
    <w:rPr>
      <w:rFonts w:ascii="Roboto" w:eastAsia="Times New Roman" w:hAnsi="Roboto"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5024">
      <w:bodyDiv w:val="1"/>
      <w:marLeft w:val="0"/>
      <w:marRight w:val="0"/>
      <w:marTop w:val="0"/>
      <w:marBottom w:val="0"/>
      <w:divBdr>
        <w:top w:val="none" w:sz="0" w:space="0" w:color="auto"/>
        <w:left w:val="none" w:sz="0" w:space="0" w:color="auto"/>
        <w:bottom w:val="none" w:sz="0" w:space="0" w:color="auto"/>
        <w:right w:val="none" w:sz="0" w:space="0" w:color="auto"/>
      </w:divBdr>
      <w:divsChild>
        <w:div w:id="174445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1427</Words>
  <Characters>8134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windows10</cp:lastModifiedBy>
  <cp:revision>2</cp:revision>
  <dcterms:created xsi:type="dcterms:W3CDTF">2021-01-16T13:04:00Z</dcterms:created>
  <dcterms:modified xsi:type="dcterms:W3CDTF">2021-01-16T13:04:00Z</dcterms:modified>
</cp:coreProperties>
</file>